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«Утверждаю»</w:t>
      </w:r>
    </w:p>
    <w:p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Директор МКУ ДО «Москаленская               </w:t>
      </w:r>
    </w:p>
    <w:p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ДШИ им.Зонова И.Н.»</w:t>
      </w:r>
    </w:p>
    <w:p>
      <w:pPr>
        <w:pStyle w:val="a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</w:t>
      </w:r>
    </w:p>
    <w:p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__________ Н.Б.Волченкова</w:t>
      </w:r>
    </w:p>
    <w:p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Приказ № 19 А - ОД</w:t>
      </w:r>
    </w:p>
    <w:p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«30» августа  2019 г.</w:t>
      </w:r>
    </w:p>
    <w:p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</w:p>
    <w:p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ДОЛЖНОСТНАЯ ИНСТРУКЦИЯ</w:t>
      </w:r>
    </w:p>
    <w:p>
      <w:pPr>
        <w:pStyle w:val="a5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ПРЕПОДАВАТЕЛЯ</w:t>
      </w:r>
    </w:p>
    <w:p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казённого учреждения дополнительного</w:t>
      </w:r>
    </w:p>
    <w:p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образования Москаленского муниципального района Омской области </w:t>
      </w:r>
    </w:p>
    <w:p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«Москаленская детская школа искусств им.</w:t>
      </w:r>
      <w:r>
        <w:rPr>
          <w:rFonts w:ascii="Times New Roman" w:hAnsi="Times New Roman"/>
          <w:sz w:val="20"/>
          <w:szCs w:val="20"/>
          <w:rtl w:val="off"/>
        </w:rPr>
        <w:t>З</w:t>
      </w:r>
      <w:r>
        <w:rPr>
          <w:rFonts w:ascii="Times New Roman" w:hAnsi="Times New Roman"/>
          <w:sz w:val="20"/>
          <w:szCs w:val="20"/>
        </w:rPr>
        <w:t>онова И.Н.»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</w:p>
    <w:p>
      <w:pPr>
        <w:pStyle w:val="a5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1.Общие положения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1.1. Данная должностная инструкция преподавателя  разработана на основании Профстандарта  «Педагог дополнительного образования детей и взрослых», утвержденного Приказом Министерства труда и социальной защиты РФ № 298н от 5 мая 2018 года, в соответствии с Федеральным законом № 273-ФЗ от 29.12.2012 «Об образовании в Российской Федерации» в редакции от 6 марта 2019 года, Трудовым Кодексом Российской Федерации, Уставом МКУ ДО «Москаленская ДШИ им.Зонова И.Н.» и другими нормативными актами, регулирующими трудовые отношения между работником и работодателем.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1.2. Настоящая должностная инструкция преподавателя по профстандарту устанавливает трудовые функции, должностные обязанности, права и ответственность, связи по должности сотрудника, занимающего в МКУ ДО «Москаленская ДШИ им.Зонова И.Н.» должность преподавателя.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1.3. Преподаватель относится к категории специалистов.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1.4. На должность преподавателя принимается лицо: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1)  отвечающее  одному  из  указанных  в  подпунктах  "а"  -  "б"  настоящего  пункта требований:</w:t>
      </w:r>
    </w:p>
    <w:p>
      <w:pPr>
        <w:pStyle w:val="affe"/>
        <w:shd w:val="clear" w:color="auto" w:fill="FFFFFF"/>
        <w:spacing w:after="117" w:afterAutospacing="0" w:before="0" w:beforeAutospacing="0" w:line="188" w:lineRule="atLeast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 а)высшее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«Образование и педагогические науки»;</w:t>
      </w:r>
    </w:p>
    <w:p>
      <w:pPr>
        <w:pStyle w:val="affe"/>
        <w:shd w:val="clear" w:color="auto" w:fill="FFFFFF"/>
        <w:spacing w:after="117" w:afterAutospacing="0" w:before="0" w:beforeAutospacing="0" w:line="188" w:lineRule="atLeast"/>
        <w:textAlignment w:val="baseline"/>
        <w:rPr>
          <w:sz w:val="20"/>
          <w:szCs w:val="20"/>
        </w:rPr>
      </w:pPr>
      <w:r>
        <w:rPr>
          <w:sz w:val="20"/>
          <w:szCs w:val="20"/>
        </w:rPr>
        <w:t>б) высшее образование либо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дополнительным общеразвивающим программам, дополнительным предпрофессиональным программам, реализуемым организацией, осуществляющей образовательную деятельность, и получение при необходимости после трудоустройства дополнительного профессионального образования по направлению подготовки «Образование и педагогические науки».</w:t>
      </w:r>
    </w:p>
    <w:p>
      <w:pPr>
        <w:pStyle w:val="affe"/>
        <w:shd w:val="clear" w:color="auto" w:fill="FFFFFF"/>
        <w:spacing w:after="117" w:afterAutospacing="0" w:before="0" w:beforeAutospacing="0" w:line="188" w:lineRule="atLeast"/>
        <w:textAlignment w:val="baseline"/>
        <w:rPr>
          <w:sz w:val="20"/>
          <w:szCs w:val="20"/>
        </w:rPr>
      </w:pPr>
      <w:r>
        <w:rPr>
          <w:sz w:val="20"/>
          <w:szCs w:val="20"/>
        </w:rPr>
        <w:t>в) требования к опыту педагогической работы не предъявляются.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1.5. Условиями допуска к работе является:</w:t>
      </w:r>
    </w:p>
    <w:p>
      <w:pPr>
        <w:pStyle w:val="affe"/>
        <w:shd w:val="clear" w:color="auto" w:fill="FFFFFF"/>
        <w:spacing w:after="117" w:afterAutospacing="0" w:before="0" w:beforeAutospacing="0" w:line="188" w:lineRule="atLeast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а) отсутствие ограничений  на  занятие  педагогической  деятельностью, установленных законодательством Российской Федерации;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б) прохождение  обязательного  предварительного  (при  поступлении  на  работу)  и периодические медицинские осмотры (обследования), а также внеочередные медицинские осмотры  (обследования)  в  порядке,  установленном  законодательством  Российской Федерации;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1.6. Преподаватель назначается и освобождается от должности директором школы. Преподаватель подчиняется непосредственно директору МКУ ДО «Москаленская ДШИ им.Зонова И.Н.»</w:t>
      </w:r>
    </w:p>
    <w:p>
      <w:pPr>
        <w:pStyle w:val="a5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1.7. В своей работе преподаватель руководствуется должностной инструкцией, разработанной по профстандарту, Конституцией и указами Президента Российской Федерации, решениями Правительства Российской Федерации и органов управления образованием всех уровней по вопросам образования и воспитания учащихся, трудовым законодательством, Федеральным законом №273 –ФЗ от 29.12.2012 «Об образовании в Российской Федерации». Также руководствуется Уставом и локальными правовыми актами МКУ ДО «Москаленская ДШИ им.Зонова И.Н.», трудовым договором, нормативно-правовыми актами в области защиты прав детей, включая Конвенцию ООН о правах ребенка, правилами и нормами охраны труда и пожарной безопасности.</w:t>
      </w:r>
    </w:p>
    <w:p>
      <w:pPr>
        <w:pStyle w:val="a5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1.8. Преподаватель должен знать: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1)  законодательство  Российской  Федерации и субъекта  Российской  Федерации  об  образовании  в  части,  регламентирующей  деятельность в сфере дополнительного образования детей.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2) законодательство Российской  Федерации  об  образовании  в  части,  регламентирующей  контроль  и  оценку освоения дополнительных общеобразовательных программ (с учетом их направленности); законодательство Российской  Федерации  об  образовании  в  части,  регламентирующей  защиту персональных данных.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3) локальные нормативные акты, регламентирующие организацию образовательного процесса, разработку программно-методического обеспечения, ведение и порядок доступа к учебной и иной документации, в том числе документации, содержащей персональные данные;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4) основные правила и технические приемы создания информационно-рекламных материалов о возможностях  и  содержании  дополнительных  общеобразовательных  программ  на бумажных и электронных носителях;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5)принципы и приемы представления дополнительной  общеобразовательной  программы;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6)техники  и  приемы  общения  (слушания,  убеждения)  с  учетом  возрастных  и индивидуальных особенностей собеседников;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7)</w:t>
      </w:r>
      <w:r>
        <w:t xml:space="preserve"> </w:t>
      </w:r>
      <w:r>
        <w:rPr>
          <w:rFonts w:ascii="Times New Roman" w:hAnsi="Times New Roman"/>
          <w:sz w:val="20"/>
          <w:szCs w:val="20"/>
        </w:rPr>
        <w:t>техники и приемы вовлечения в деятельность, мотивации учащихся различного возраста к освоению выбранной программы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8) характеристики  различных  методов,  форм,  приемов  и  средств  организации деятельности  учащихся  при  освоении  дополнительных  общеобразовательных  программ соответствующей направленности;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9) электронные  ресурсы,  необходимые  для  организации  различных  видов деятельности учащихся;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10) психолого-педагогические основы и методику применения технических средств обучения,  ИКТ,  электронных  образовательных  и  информационных  ресурсов, дистанционных  образовательных  технологий  и  электронного  обучения,  если  их использование возможно для освоения дополнительной общеобразовательной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11) особенности  и  организацию  педагогического  наблюдения,  других  методов педагогической  диагностики,  принципы  и  приемы  интерпретации  полученных результатов;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12)Основные характеристики, способы педагогической диагностики и развития ценностно-смысловой, эмоционально-волевой, потребностно-мотивационной , интеллектуальной, коммуникативной сфер учащихся различного возраста на уроках по дополнительным общеобразовательным программам;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13) основные  подходы  и  направления  работы  в  области  профессиональной ориентации,  поддержки  и  сопровождения  профессионального  самоопределения  при реализации  дополнительных  общеобразовательных  программ  соответствующей направленности;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14) профориентационные возможности занятий избранным видом деятельности (для преподавания по дополнительным общеразвивающим программам);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15) особенности  одаренных  детей,  учащихся  с  ограниченными  возможностями здоровья,  специфика  инклюзивного  подхода  в  образовании  (в  зависимости  от направленности  образовательной  программы  и  контингента  учащихся)  и  особенности работы с ними;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16) методы,  приемы  и  способы  формирования  благоприятного  психологического климата и обеспечения условий для сотрудничества учащихся;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17)источники, причины, виды и способы разрешения конфликтов;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18)педагогические,  санитарно-гигиенические,  эргономические,  эстетические, психологические  и  специальные  требования  к  дидактическому  обеспечению  и оформлению  учебного  помещения  в  соответствии  с  его  предназначением  и направленностью реализуемых программ;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19)  правила  эксплуатации  учебного  оборудования  (оборудования  для  занятий избранным видом деятельности) и технических средств обучения;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20)  требования  охраны  труда  при  проведении  учебных  занятий  и  досуговых мероприятий  в  организации,  осуществляющей  образовательную  деятельность,  и  вне организации (на выездных мероприятиях);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21) требования обеспечения безопасности жизни и здоровья учащихся;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22)</w:t>
      </w:r>
      <w:r>
        <w:t xml:space="preserve"> </w:t>
      </w:r>
      <w:r>
        <w:rPr>
          <w:rFonts w:ascii="Times New Roman" w:hAnsi="Times New Roman"/>
          <w:sz w:val="20"/>
          <w:szCs w:val="20"/>
        </w:rPr>
        <w:t>основные направления досуговой деятельности, особенности проведения досуговых мероприятий;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23)</w:t>
      </w:r>
      <w:r>
        <w:t xml:space="preserve"> </w:t>
      </w:r>
      <w:r>
        <w:rPr>
          <w:rFonts w:ascii="Times New Roman" w:hAnsi="Times New Roman"/>
          <w:sz w:val="20"/>
          <w:szCs w:val="20"/>
        </w:rPr>
        <w:t>методы и формы организации деятельности и общения, техники и приемы вовлечения учащихся в деятельность и общение при организации и проведении досуговых мероприятий;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24)требования охраны труда при проведении досуговых мероприятий и вне учреждения (выездные мероприятия)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25)особенности работы с социально неадаптированными (дезадаптированными) различного возраста учащимися, несовершеннолетними, находящимися в социально опасном положении и их семьями;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26)</w:t>
      </w:r>
      <w:r>
        <w:t xml:space="preserve"> </w:t>
      </w:r>
      <w:r>
        <w:rPr>
          <w:rFonts w:ascii="Times New Roman" w:hAnsi="Times New Roman"/>
          <w:sz w:val="20"/>
          <w:szCs w:val="20"/>
        </w:rPr>
        <w:t>педагогические возможности и методику подготовки и проведения мероприятий для родителей и с участием родителей;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27)основные методы, формы, приемы и способы формирования и развития психолого-педагогической компетентности родителей учащихся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28)основные принципы и технические приемы создания информационных материалов (текстов для  публикации, презентаций, фото и видеоотчетов, коллажей);</w:t>
      </w:r>
    </w:p>
    <w:p>
      <w:pPr>
        <w:pStyle w:val="a5"/>
      </w:pPr>
      <w:r>
        <w:rPr>
          <w:rFonts w:ascii="Times New Roman" w:hAnsi="Times New Roman"/>
          <w:sz w:val="20"/>
          <w:szCs w:val="20"/>
        </w:rPr>
        <w:t>29)</w:t>
      </w:r>
      <w:r>
        <w:t xml:space="preserve"> </w:t>
      </w:r>
      <w:r>
        <w:rPr>
          <w:rFonts w:ascii="Times New Roman" w:hAnsi="Times New Roman"/>
          <w:sz w:val="20"/>
          <w:szCs w:val="20"/>
        </w:rPr>
        <w:t>формы и приемы привлечения родителей к организации образовательной деятельности и досуговых мероприятий , методы, формы и средства организации их совместной с детьми деятельности</w:t>
      </w:r>
      <w:r>
        <w:t>;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30)</w:t>
      </w:r>
      <w:r>
        <w:t xml:space="preserve"> </w:t>
      </w:r>
      <w:r>
        <w:rPr>
          <w:rFonts w:ascii="Times New Roman" w:hAnsi="Times New Roman"/>
          <w:sz w:val="20"/>
          <w:szCs w:val="20"/>
        </w:rPr>
        <w:t>особенности оценивания процесса и результатов деятельности учащихся при освоении дополнительных общеобразовательных программ художественной направленности, в том числе в рамках установленных форм аттестации;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31)</w:t>
      </w:r>
      <w:r>
        <w:t xml:space="preserve"> </w:t>
      </w:r>
      <w:r>
        <w:rPr>
          <w:rFonts w:ascii="Times New Roman" w:hAnsi="Times New Roman"/>
          <w:sz w:val="20"/>
          <w:szCs w:val="20"/>
        </w:rPr>
        <w:t>понятие и виды качественных и количественных оценок, возможности и ограничения их использования для оценивания процесса и результатов деятельности учащихся при освоении дополнительных общеобразовательных программ художественной направленности.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32) нормы  педагогической  этики  при  публичном  представлении  результатов оценивания;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33)</w:t>
      </w:r>
      <w:r>
        <w:t xml:space="preserve"> </w:t>
      </w:r>
      <w:r>
        <w:rPr>
          <w:rFonts w:ascii="Times New Roman" w:hAnsi="Times New Roman"/>
          <w:sz w:val="20"/>
          <w:szCs w:val="20"/>
        </w:rPr>
        <w:t>характеристики и возможности применения  различных форм, методов и  средств  контроля и оценивания освоения дополнительных общеобразовательных программ художественной направленности;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34)</w:t>
      </w:r>
      <w:r>
        <w:t xml:space="preserve"> </w:t>
      </w:r>
      <w:r>
        <w:rPr>
          <w:rFonts w:ascii="Times New Roman" w:hAnsi="Times New Roman"/>
          <w:sz w:val="20"/>
          <w:szCs w:val="20"/>
        </w:rPr>
        <w:t>средства и способы</w:t>
      </w:r>
      <w:r>
        <w:t xml:space="preserve"> </w:t>
      </w:r>
      <w:r>
        <w:rPr>
          <w:rFonts w:ascii="Times New Roman" w:hAnsi="Times New Roman"/>
          <w:sz w:val="20"/>
          <w:szCs w:val="20"/>
        </w:rPr>
        <w:t>определения динамики подготовленности и мотивации учащихся в процессе освоения дополнительной общеобразовательной программы;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35) методы подбора  из существующих и (или) создания оценочных средств, позволяющих оценить индивидуальные образовательные достижения учащихся по выбранной программе;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36) содержание  и  методику  реализации  дополнительных  общеобразовательных программ,  в  том  числе  современные  методы,  формы,  способы  и  приемы  обучения  и воспитания;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37) способы выявления интересов, учащихся (для детей) и их родителей (законных представителей)  в  осваиваемой  области  дополнительного  образования  и  досуговой деятельности;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38) основные технические средства , включая информационно-коммуникационные технологии (ИКТ), электронные образовательные и информационные ресурсы, возможности их использования на уроках, и условия выбора в соответствии с целью и задачами программы.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39) специальные условия, необходимые для дополнительного образования детей с ограниченными возможностями здоровья, специфику инклюзивного подхода в образовании (при их реализации)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40)возможности использования ИКТ для ведения документации.</w:t>
      </w:r>
    </w:p>
    <w:p>
      <w:pPr>
        <w:pStyle w:val="a5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1.9. Преподаватель должен уметь: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1)осуществлять  деятельность  и  (или)  демонстрировать  элементы  деятельности, соответствующей программе дополнительного образования;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2)  готовить  информационные  материалы  о  возможностях  и  содержании дополнительной  общеобразовательной  программы  и  представлять  ее  при  проведении мероприятий по привлечению учащихся;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3)</w:t>
      </w:r>
      <w:r>
        <w:t xml:space="preserve"> </w:t>
      </w:r>
      <w:r>
        <w:rPr>
          <w:rFonts w:ascii="Times New Roman" w:hAnsi="Times New Roman"/>
          <w:sz w:val="20"/>
          <w:szCs w:val="20"/>
        </w:rPr>
        <w:t>понимать мотивы поведения учащихся, их образовательные запросы и потребности;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4)набирать  и  комплектовать  группы, учащихся  с  учетом  специфики,  реализуемых дополнительных  образовательных  программ  (их  направленности  и  (или)  осваиваемой области деятельности), индивидуальных и возрастных характеристик учащихся;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5)проводить профессиональную ориентацию в процессе занятий выбранным видом искусств  (для  преподавания  по  дополнительным  предпрофессиональным  программам  в области искусств);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6)  разрабатывать  мероприятия  по  модернизации  оснащения  учебного  помещения  , формировать  его  предметно-пространственную  среду,  обеспечивающую  освоение образовательной программы, выбирать оборудование и составлять заявки на его закупку с учетом: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задач и особенностей образовательной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возрастных особенностей учащихся;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 современных  требований  к  учебному  оборудованию  и  (или)  оборудованию  для занятий избранным видом деятельности;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7)  обеспечивать  сохранность  и  эффективное  использование  оборудования, технических средств обучения, расходных материалов (в зависимости от направленности программы);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8)  анализировать  возможности  и  привлекать  ресурсы  внешней  социокультурной среды  для  реализации  программы,  повышения  развивающего  потенциала дополнительного образования;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9) создавать условия для развития учащихся, мотивировать их к активному освоению выбранного вида деятельности (выбранной программы);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10)  устанавливать  педагогически  целесообразные  взаимоотношения  с  учащимися, создавать  педагогические  условия  для  формирования  на  учебных  занятиях благоприятного  психологического  климата,  использовать  различные  средства педагогической поддержки учащихся;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11) использовать на занятиях педагогически обоснованные формы, методы, средства и  приемы  организации  деятельности  учащихся  (в  том  числе  информационно-коммуникационные технологии (ИКТ), электронные образовательные и информационные ресурсы) с учетом особенностей: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 избранной  области  деятельности  и  задач  дополнительной  общеобразовательной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состояния здоровья, возрастных и индивидуальных особенностей учащихся (в том числе одаренных детей, учащихся с ограниченными возможностями здоровья);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12) готовить учащихся к участию в конкурсах и иных аналогичных мероприятиях (в соответствии с направленностью осваиваемой программы);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13) создавать педагогические условия для формирования и развития самоконтроля и самооценки учащимися процесса и результатов освоения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14)  проводить  педагогическое  наблюдение,  использовать  различные  методы, средства и приемы текущего контроля и обратной связи, в том числе оценки деятельности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 поведения, учащихся на занятиях;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15)  понимать  мотивы  поведения,  учитывать  и  развивать  интересы  учащихся  при проведении досуговых мероприятий;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16)  создавать  при  подготовке  и  проведении  досуговых  мероприятий  условия  для обучения,  воспитания  и  (или)  развития  учащихся,  формирования  благоприятного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психологического климата в группе, в том числе: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 привлекать  учащихся  (для  детей)  и  их  родителей  (законных  представителей)  к планированию  досуговых  мероприятий  (разработке  сценариев),  организации  их подготовки;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 использовать  при  проведении  досуговых  мероприятий  педагогически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обоснованные формы, методы, способы и приемы организации деятельности и общения учащихся с учетом их возраста, состояния здоровья и индивидуальных особенностей;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устанавливать педагогически целесообразные взаимоотношения с учащимися при проведении  досуговых  мероприятий,  использовать  различные  средства  педагогической поддержки учащихся, испытывающих затруднения в общении;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использовать профориентационные возможности досуговой деятельности;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17)  планировать  образовательный  процесс,  занятия  и  (или)  циклы  занятий, разрабатывать сценарии досуговых мероприятий с учетом: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задач и особенностей образовательной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 образовательных  запросов  учащихся  (для  детей)  и  их  родителей  (законных представителей),  возможностей  и  условий  их  удовлетворения  в  процессе  освоения образовательной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 фактического  уровня  подготовленности,  состояния  здоровья,  возрастных  и индивидуальных  особенностей  учащихся  (в  том  числе  одаренных  детей,  учащихся  с ограниченными возможностями здоровья - в зависимости от контингента учащихся);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особенностей группы учащихся;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специфики инклюзивного подхода в образовании (при его реализации);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санитарно-гигиенических норм и требований охраны жизни и здоровья учащихся;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18)  устанавливать  педагогически  целесообразные  взаимоотношения  с  родителями (законными  представителями)  учащихся,  выполнять  нормы  педагогической  этики, разрешать  конфликтные  ситуации,  в  том  числе  при  нарушении  прав  ребенка, невыполнении взрослыми  установленных обязанностей по его воспитанию, обучению и (или) содержанию;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19)  выявлять  представления  родителей  (законных  представителей)  учащихся  о задачах их воспитания и обучения в процессе освоения дополнительной образовательной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20)  организовывать  и  проводить  индивидуальные  и  групповые  встречи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(консультации) с  родителями  (законными представителями)  учащихся  с  целью  лучшего понимания  индивидуальных  особенностей  учащихся,  информирования  родителей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(законных  представителей)  о  ходе  и  результатах  освоения  детьми  образовательной программы, повышения психолого-педагогической компетентности родителей (законных представителей);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21)  проводить  анализ  и  самоанализ  организации  и  реализации  образовательной  и досуговой деятельности;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22)  корректировать  процесс  освоения  образовательной  программы,  собственную педагогическую  деятельность  по  результатам  педагогического  контроля  и  оценки освоения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23) находить, анализировать возможности использования и использовать источники необходимой для планирования профессиональной информации (включая методическую литературу, электронные образовательные ресурсы);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24)  выявлять  интересы  учащихся  (для  детей)  и  их  родителей  (законных представителей)  в  осваиваемой  области  дополнительного  образования  и  досуговой деятельности;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25) проектировать совместно с учащимся (для детей) и их родителями (законными представителями) индивидуальные образовательные маршруты освоения дополнительных общеобразовательных программ;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26)  корректировать  содержание  программ,  системы  контроля  и  оценки,  планов уроков по результатам анализа их реализации;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27)  вести  учебную,  планирующую  документацию,  документацию  учебного помещения (при наличии) на бумажных и электронных носителях;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28) создавать отчетные (отчетно-аналитические) и информационные материалы;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29)  заполнять  и  использовать  электронные  базы  данных  об  участниках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образовательного  процесса  и  порядке  его  реализации  для  формирования  отчетов  в соответствии с установленными регламентами и правилами, предоставлять эти сведения по запросам уполномоченных должностных лиц;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30)  обрабатывать  персональные  данные  с  соблюдением  принципов  и  правил, установленных  законодательством  Российской  Федерации,  определять  законность требований различных категорий граждан и должностных лиц о предоставлении доступа к учебной документации, в том числе содержащей персональные данные;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31)  взаимодействовать  с  членами  педагогического  коллектива,  представителями профессионального  сообщества,  родителями  учащихся  (для  программ  дополнительного образования детей), иными заинтересованными лицами и организациями при подготовке и проведении досуговых мероприятий, при решении задач обучения и (или) воспитания отдельных учащихся и (или) учебной группы с соблюдением норм педагогической этики;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32)  определять  цели  и  задачи  взаимодействия  с  родителями  (законными представителями)  учащихся,  планировать  деятельность  в  этой  области  с  учетом особенностей социального и этнокультурного состава группы;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33) выполнять нормы педагогической этики, обеспечивать охрану жизни и здоровья учащихся в процессе публичного представления результатов оценивания;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34)  контролировать  санитарно-бытовые  условия  и  условия  внутренней  среды кабинета, выполнение на занятиях требований охраны труда, анализировать и устранять возможные риски жизни и здоровью учащихся в ходе обучения и проведения досуговых мероприятий.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35)  контролировать  соблюдение  учащимися  требований  охраны  труда, анализировать и устранять (минимизировать) возможные риски угрозы жизни и здоровью учащихся при проведении досуговых мероприятий.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1.10. Преподаватель должен ознакомиться с должностной инструкцией на основе профстандарта, пройти обучение и иметь навыки оказания первой помощи, соблюдать требования охраны труда и пожарной безопасности, правила личной гигиены, знать порядок действий при возникновении чрезвычайных ситуаций и эвакуации.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</w:p>
    <w:p>
      <w:pPr>
        <w:pStyle w:val="a5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2. Трудовые функции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 Преподавание по дополнительным общеобразовательным программам: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1)осуществление набора на обучение по дополнительной общеразвивающей программе, комплектация состава учащихся и  обеспечение сохранности контингента в течение всего срока обучения;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2) организация деятельности учащихся, направленной на освоение дополнительной общеобразовательной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3) организация  досуговой  деятельности  учащихся  в  процессе  реализации дополнительной общеобразовательной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4)  обеспечение  взаимодействия  с  родителями  (законными  представителями) учащихся, осваивающих дополнительную общеобразовательную программу, при решении задач обучения и воспитания;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5)  педагогический  контроль  и  оценка  освоения  дополнительной общеобразовательной программы;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6)  разработка  программно-методического  обеспечения  реализации  дополнительной общеобразовательной программы.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>
      <w:pPr>
        <w:pStyle w:val="a5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3. Должностные обязанности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3.1. Преподаватель исполняет следующие обязанности: </w:t>
      </w:r>
    </w:p>
    <w:p>
      <w:pPr>
        <w:pStyle w:val="a5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3.1.1. В рамках трудовой функции  </w:t>
      </w:r>
      <w:r>
        <w:rPr>
          <w:rFonts w:ascii="Times New Roman" w:hAnsi="Times New Roman"/>
          <w:i/>
          <w:sz w:val="20"/>
          <w:szCs w:val="20"/>
        </w:rPr>
        <w:t>«Осуществление набора на обучение по дополнительной общеразвивающей программе, комплектация состава учащихся и  обеспечение сохранности контингента в течение всего срока обучения»: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1) проводит набор на обучение по дополнительной общеразвивающей программе;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2)  осуществляет  отбор  для  обучения  по  дополнительной  предпрофессиональной  программе (как правило, работа в составе комиссии);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3)  осуществляет  организацию,  в  том  числе  стимулирование  и  мотивацию, деятельности и общения, учащихся на учебных занятиях;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4) консультирует учащихся и их родителей (законных представителей) по вопросам дальнейшей  профессионализации  (в случае  преподавания  по  дополнительным предпрофессиональным программам);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5) осуществляет текущий контроль, помощь учащимся в коррекции деятельности и поведения на занятиях;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6)  осуществляет  разработку  мероприятий  по  модернизации  оснащения  учебного помещения,  формирование  его  предметно-пространственной  среды,  обеспечивающей освоение образовательной программы. </w:t>
      </w:r>
    </w:p>
    <w:p>
      <w:pPr>
        <w:pStyle w:val="a5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3.1.2.  В  рамках  трудовой  функции </w:t>
      </w:r>
      <w:r>
        <w:rPr>
          <w:rFonts w:ascii="Times New Roman" w:hAnsi="Times New Roman"/>
          <w:i/>
          <w:sz w:val="20"/>
          <w:szCs w:val="20"/>
        </w:rPr>
        <w:t xml:space="preserve">«Организация  досуговой  деятельности  учащихся  в  процессе  реализации дополнительной общеобразовательной программы»: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1) планирует подготовку досуговых мероприятий;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2) осуществляет организацию подготовки досуговых мероприятий;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3) проводит досуговые мероприятия. </w:t>
      </w:r>
    </w:p>
    <w:p>
      <w:pPr>
        <w:pStyle w:val="a5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3.1.3. В рамках трудовой функции </w:t>
      </w:r>
      <w:r>
        <w:rPr>
          <w:rFonts w:ascii="Times New Roman" w:hAnsi="Times New Roman"/>
          <w:i/>
          <w:sz w:val="20"/>
          <w:szCs w:val="20"/>
        </w:rPr>
        <w:t xml:space="preserve">«Обеспечение  взаимодействия  с  родителями  (законными  представителями) учащихся, осваивающих дополнительную общеобразовательную программу, при решении задач обучения и воспитания»: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1) планирует взаимодействие с родителями (законными представителями) учащихся;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2)  проводит  родительские  собрания,  индивидуальные  и  групповые  встречи (консультации) с родителями (законными представителями) учащихся;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3)  осуществляет  организацию  совместной  деятельности  детей  и  взрослых  при проведении занятий и досуговых мероприятий;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4) обеспечивает в рамках своих полномочий соблюдение прав ребенка и выполнение взрослыми установленных обязанностей. </w:t>
      </w:r>
    </w:p>
    <w:p>
      <w:pPr>
        <w:pStyle w:val="a5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3.1.4.  В  рамках  трудовой  функции </w:t>
      </w:r>
      <w:r>
        <w:rPr>
          <w:rFonts w:ascii="Times New Roman" w:hAnsi="Times New Roman"/>
          <w:i/>
          <w:sz w:val="20"/>
          <w:szCs w:val="20"/>
        </w:rPr>
        <w:t xml:space="preserve">«Педагогический  контроль  и  оценка  освоения  дополнительной общеобразовательной программы»: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1) осуществляет контроль и оценку освоения дополнительных общеобразовательных программ, в том числе в рамках установленных форм аттестации (при их наличии);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2)  осуществляет  контроль  и  оценку  освоения  дополнительных предпрофессиональных программ при проведении промежуточной и итоговой аттестации учащихся (для преподавания по программам в области искусств);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3)  проводит  анализ  и  интерпретацию  результатов  педагогического  контроля  и оценки;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4)  осуществляет  фиксацию  и  оценку  динамики  подготовленности  и  мотивации учащихся в процессе освоения дополнительной общеобразовательной программы.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3.1.5. В рамках трудовой функции </w:t>
      </w:r>
      <w:r>
        <w:rPr>
          <w:rFonts w:ascii="Times New Roman" w:hAnsi="Times New Roman"/>
          <w:i/>
          <w:sz w:val="20"/>
          <w:szCs w:val="20"/>
        </w:rPr>
        <w:t>«Разработка  программно-методического  обеспечения  реализации  дополнительной общеобразовательной программы»:</w:t>
      </w:r>
      <w:r>
        <w:rPr>
          <w:rFonts w:ascii="Times New Roman" w:hAnsi="Times New Roman"/>
          <w:sz w:val="20"/>
          <w:szCs w:val="20"/>
        </w:rPr>
        <w:t xml:space="preserve">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1)  осуществляет  разработку  дополнительных  общеобразовательных  программ (программ учебных курсов, дисциплин (модулей)) и учебно-методических материалов для их реализации;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2)  определяет  педагогические  цели  и  задачи,  планирует  занятия  и  (или)  циклы занятий,  направленные  на  освоение  избранного  вида  деятельности  (области дополнительного образования);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3)  определяет  педагогические  цели  и  задачи,  планирует  досуговую  деятельность, разрабатывает планы (сценарии) досуговых мероприятий;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4) осуществляет разработку системы оценки достижения планируемых результатов освоения дополнительных общеобразовательных программ;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5)  ведет  документацию,  обеспечивающую  реализацию  дополнительной общеобразовательной программы (программы учебного курса, дисциплины (модуля)). 3.1.6. В рамках выполнения своих трудовых функций исполняет поручения своего непосредственного руководителя.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>
      <w:pPr>
        <w:pStyle w:val="a5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4. Права.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Преподаватель имеет право: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4.1. На материально-технические условия, требуемые для выполнения дополнительной образовательной программы, на обеспечение рабочего места, соответствующего государственным нормативным требованиям охраны труда и пожарной безопасности, а также условиям, предусмотренным Коллективным договором МКУ ДО «Москаленская  ДШИ им.Зонова И.Н.»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4.2. Выбирать и использовать в своей образовательной деятельности программы дополнительного образования, различные эффективные методики обучения учащихся, учебные пособия.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4.3. Определять и предлагать учащимся для использования в обучении полезные и интересные ресурсы Интернет.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4.4. Давать учащимся во время уроков, а также перемен обязательные распоряжения, относящиеся к организации учебных занятий и соблюдению дисциплины.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4.5.  Участвовать  в  обсуждении  проектов  документов  по  вопросам  организации образовательной деятельности, в совещаниях по их подготовке и выполнению.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4.6.  Запрашивать  по  поручению  непосредственного  руководителя  и  получать  от других работников организации необходимую информацию, документы, необходимые для исполнения должностных обязанностей.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4.7.  Знакомиться  с  проектами  решений  руководства,  касающихся  выполняемой  им функции,  с  документами,  определяющими  его  права  и  обязанности  по  занимаемой должности, критерии оценки качества исполнения своих трудовых функций.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4.8. Вносить на рассмотрение своего непосредственного руководителя предложения по организации труда в рамках своих трудовых функций.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4.9.  Участвовать  в  обсуждении  вопросов,  касающихся  исполняемых должностных обязанностей.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4.10.Участвовать в управлении образовательным учреждением в порядке, который определен Уставом. 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4.11. Повышать свою квалификацию. Для этих целей администрация учреждения создает условия, требуемые для успешного обучения в учреждениях системы переподготовки и повышения квалификации.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4.12.Проходить аттестацию на добровольной основе на определенную квалификационную категорию и получать ее в случае положительного результата аттестации.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4.13.Защищать свою профессиональную честь и достоинство. Знакомиться с жалобами, докладными и иными документами, которые содержат оценку работы преподавателя, давать по ним письменные объяснения.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4.14.На конфиденциальное служебное расследование, кроме случаев, предусмотренных законодательством Российской Федерации.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4.15. На поощрения, награждения по результатам трудовой деятельности.</w:t>
      </w:r>
    </w:p>
    <w:p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4.16.Преподаватель имеет полные права, предусмотренные Трудовым Кодексом Российской Федерации, Уставом МКУ ДО «Москаленская ДШИ им.Зонова И.Н.», Коллективным договором и Правилами внутреннего трудового распорядка.</w:t>
      </w:r>
    </w:p>
    <w:p>
      <w:pPr>
        <w:pStyle w:val="a5"/>
        <w:rPr>
          <w:rFonts w:ascii="Times New Roman" w:hAnsi="Times New Roman"/>
          <w:b/>
          <w:sz w:val="20"/>
          <w:szCs w:val="20"/>
        </w:rPr>
      </w:pPr>
    </w:p>
    <w:p>
      <w:pPr>
        <w:rPr>
          <w:rFonts w:ascii="Times New Roman" w:hAnsi="Times New Roman"/>
          <w:b/>
        </w:rPr>
      </w:pPr>
    </w:p>
    <w:p>
      <w:pPr>
        <w:pStyle w:val="a5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5.Ответственность.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Преподаватель несет ответственность в установленном законодательством Российской Федерации порядке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5.1.За реализацию не в полном объеме программ дополнительного образования согласно учебному плану, расписанию и графику образовательного процесса.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5.2.За  жизнь и здоровье учащихся во время образовательного процесса, внеклассных и воспитательных мероприятий, экскурсий и поездок.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5.3.За непринятие или несвоевременное оказание мер по оказанию первой помощи пострадавшим и несвоевременное сообщение администрации школы о несчастном случае.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5.4.За отсутствие должного контроля за соблюдением учащимися правил и требований охраны труда и пожарной безопасности.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5.5.За использование не по назначению персональных данных учащихся и их родителей (законных представителей)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5.6.За нарушение прав и свобод учащихся.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5.7.За применение, в том числе однократное, методов воспитания, связанных с физическим или психическим насилием над личностью учащегося, а также совершения иного аморального поступка преподаватель может быть освобожден от занимаемой должности в соответствии с Трудовым Кодексом Российской Федерации.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5.8.За неисполнение или нарушение без уважительных причин Устава и Правил внутреннего трудового распорядка, должностной инструкции, в том числе за неиспользование прав, предоставляемых инструкцией, повлекшее дезорганизацию рабочего  образовательного процесса, за нарушение или невыполнение законных распоряжений директора и иных локальных актов, преподаватель несет дисциплинарную ответственность. За грубое нарушение трудовых обязанностей в качестве дисциплинарного наказания может быть применено отстранение от должности.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5.9.За несоблюдение правил охраны труда и пожарной безопасности, санитарно-гигиенических правил и норм преподаватель привлекается к административной ответственности в порядке и в случаях, предусмотренных административным законодательством Российской Федерации.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5.10.За умышленное причинение образовательному учреждению или участникам образовательного процесса материального ущерба в связи с исполнением (неисполнением) своих должностных обязанностей преподаватель несет материальную ответственность в порядке и в пределах, предусмотренных трудовым или гражданским законодательством Российской Федерации.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5.11.За правонарушения, совершенные в процессе осуществления образовательной деятельности несет ответственность в пределах определенных административным, уголовным и гражданским законодательством Российской Федерации.</w:t>
      </w:r>
    </w:p>
    <w:p>
      <w:pPr>
        <w:pStyle w:val="a5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 Связи по должности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Преподаватель учреждения дополнительного образования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6.1.Работает в режиме выполнения объема учебной нагрузки из расчета нормы часов учебной (преподавательской) работы 18 часов в неделю за ставку заработной платы, в соответствии с расписанием занятий. 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6.2. Принимает активное участие в общешкольных мероприятиях: педсоветах, семинарах, заседаниях методического совета, классных и общешкольных родительских собраниях, производственных совещаниях и совещаниях при директоре.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6.3.Получает от директора школы информацию нормативно-правового характера, систематически знакомится под расписку с соответствующими документами, как локальными, так и вышестоящих органов управления культуры и образования.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6.4.Обменивается информацией, по вопросам, входящим в компетенцию преподавателя с администрацией, коллегами по образовательному учреждению, по вопросам обучения учащихся с родителями (законными представителями)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6.5.Принимает под свою ответственность материальные ценности с непосредственным их использованием и хранением в кабинете.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6.6. Информирует директора школы о возникших трудностях и проблемах в работе, о недостатках в обеспечении требований охраны труда и пожарной безопасности.</w:t>
      </w:r>
    </w:p>
    <w:p>
      <w:pPr>
        <w:pStyle w:val="a5"/>
        <w:rPr>
          <w:rFonts w:ascii="Times New Roman" w:hAnsi="Times New Roman"/>
          <w:sz w:val="20"/>
          <w:szCs w:val="20"/>
        </w:rPr>
      </w:pPr>
    </w:p>
    <w:p>
      <w:pPr>
        <w:pStyle w:val="a5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7.Заключительные положения.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7.1.Ознакомление преподавателя с должностной инструкцией , разработанной по профстандарту, осуществляется при приеме на работу до подписания трудового договора.</w:t>
      </w:r>
    </w:p>
    <w:p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7.2.Один экземпляр должностной инструкции находится у работодателя, второй у сотрудника.</w:t>
      </w:r>
    </w:p>
    <w:p>
      <w:pPr>
        <w:pStyle w:val="a5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7.3. Факт ознакомления работника с настоящей должностной инструкцией подтверждается подписью в экземпляре должностной инструкции, хранящемся у работодателя.</w:t>
      </w:r>
    </w:p>
    <w:p>
      <w:pPr>
        <w:pStyle w:val="a5"/>
        <w:rPr>
          <w:rFonts w:ascii="Times New Roman" w:hAnsi="Times New Roman"/>
          <w:i/>
          <w:sz w:val="20"/>
          <w:szCs w:val="20"/>
        </w:rPr>
      </w:pPr>
    </w:p>
    <w:p>
      <w:pPr>
        <w:pStyle w:val="a5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Должностную инструкцию разработал(а)  Н.Б.Волченкова                                                                                       С должностной инструкцией ознакомлен(а), один экземпляр получил(а)</w:t>
      </w:r>
    </w:p>
    <w:p>
      <w:pPr>
        <w:pStyle w:val="a5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«_____»_________________2019 г.______________________ \________________________\</w:t>
      </w:r>
    </w:p>
    <w:p>
      <w:pPr>
        <w:rPr>
          <w:rFonts w:ascii="Times New Roman" w:hAnsi="Times New Roman"/>
          <w:i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  <w:font w:name="Calibri">
    <w:panose1 w:val="020F0502020204030204"/>
    <w:family w:val="swiss"/>
    <w:charset w:val="cc"/>
    <w:notTrueType w:val="true"/>
    <w:sig w:usb0="E4002EFF" w:usb1="C000247B" w:usb2="00000009" w:usb3="00000001" w:csb0="200001FF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50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ru-RU" w:bidi="ar-SA"/>
        <w:rFonts w:ascii="Calibri" w:eastAsia="Calibri" w:hAnsi="Calibri" w:cs="Times New Roman"/>
        <w:sz w:val="22"/>
        <w:szCs w:val="22"/>
      </w:rPr>
    </w:rPrDefault>
    <w:pPrDefault>
      <w:pPr/>
    </w:pPrDefault>
  </w:docDefaults>
  <w:style w:type="paragraph" w:default="1" w:styleId="a1">
    <w:name w:val="Normal"/>
    <w:qFormat/>
    <w:pPr>
      <w:spacing w:after="200" w:line="276" w:lineRule="auto"/>
    </w:pPr>
    <w:rPr>
      <w:lang w:eastAsia="en-US"/>
    </w:rPr>
  </w:style>
  <w:style w:type="character" w:default="1" w:styleId="a2">
    <w:name w:val="Default Paragraph Font"/>
    <w:semiHidden/>
  </w:style>
  <w:style w:type="table" w:default="1" w:styleId="a3">
    <w:name w:val="Normal Table"/>
    <w:qFormat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5">
    <w:name w:val="No Spacing"/>
    <w:qFormat/>
    <w:rPr>
      <w:lang w:eastAsia="en-US"/>
    </w:rPr>
  </w:style>
  <w:style w:type="paragraph" w:styleId="affe">
    <w:name w:val="Normal (Web)"/>
    <w:basedOn w:val="a1"/>
    <w:pPr>
      <w:spacing w:after="100" w:afterAutospacing="1" w:before="100" w:beforeAutospacing="1" w:line="240" w:lineRule="auto"/>
    </w:pPr>
    <w:rPr>
      <w:lang w:eastAsia="ru-RU"/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Krokoz™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2019-08-12T19:22:00Z</dcterms:created>
  <dcterms:modified xsi:type="dcterms:W3CDTF">2019-12-16T07:09:28Z</dcterms:modified>
  <cp:version>0900.0000.01</cp:version>
</cp:coreProperties>
</file>